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11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93C29" w:rsidRPr="00D93C29" w:rsidRDefault="00D93C29" w:rsidP="00D93C29">
      <w:pPr>
        <w:numPr>
          <w:ilvl w:val="0"/>
          <w:numId w:val="47"/>
        </w:numPr>
      </w:pPr>
      <w:r w:rsidRPr="00D93C29">
        <w:t>What is multilevel governance?</w:t>
      </w:r>
    </w:p>
    <w:p w:rsidR="00D93C29" w:rsidRPr="00D93C29" w:rsidRDefault="00D93C29" w:rsidP="00D93C29">
      <w:pPr>
        <w:numPr>
          <w:ilvl w:val="0"/>
          <w:numId w:val="47"/>
        </w:numPr>
      </w:pPr>
      <w:r w:rsidRPr="00D93C29">
        <w:t>What is the difference between a federal and unitary system?</w:t>
      </w:r>
    </w:p>
    <w:p w:rsidR="00D93C29" w:rsidRPr="00D93C29" w:rsidRDefault="00D93C29" w:rsidP="00D93C29">
      <w:pPr>
        <w:numPr>
          <w:ilvl w:val="0"/>
          <w:numId w:val="47"/>
        </w:numPr>
      </w:pPr>
      <w:r w:rsidRPr="00D93C29">
        <w:t>What is self-rule? What is shared rule? Why are these useful ways to conceive of subnational authority?</w:t>
      </w:r>
    </w:p>
    <w:p w:rsidR="00D93C29" w:rsidRPr="00D93C29" w:rsidRDefault="00D93C29" w:rsidP="00D93C29">
      <w:pPr>
        <w:numPr>
          <w:ilvl w:val="0"/>
          <w:numId w:val="47"/>
        </w:numPr>
      </w:pPr>
      <w:r w:rsidRPr="00D93C29">
        <w:t>What is differentiated governance?</w:t>
      </w:r>
    </w:p>
    <w:p w:rsidR="00D93C29" w:rsidRPr="00D93C29" w:rsidRDefault="00D93C29" w:rsidP="00D93C29">
      <w:pPr>
        <w:numPr>
          <w:ilvl w:val="0"/>
          <w:numId w:val="47"/>
        </w:numPr>
      </w:pPr>
      <w:r w:rsidRPr="00D93C29">
        <w:t>What are three important drivers of multilevel governance?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93C29" w:rsidRPr="00D93C29" w:rsidRDefault="00D93C29" w:rsidP="00D93C29">
      <w:pPr>
        <w:numPr>
          <w:ilvl w:val="0"/>
          <w:numId w:val="48"/>
        </w:numPr>
      </w:pPr>
      <w:r w:rsidRPr="00D93C29">
        <w:t>Explain the assumptions underlying Oates’ decentralization theorem.</w:t>
      </w:r>
    </w:p>
    <w:p w:rsidR="00D93C29" w:rsidRPr="00D93C29" w:rsidRDefault="00D93C29" w:rsidP="00D93C29">
      <w:pPr>
        <w:numPr>
          <w:ilvl w:val="0"/>
          <w:numId w:val="48"/>
        </w:numPr>
      </w:pPr>
      <w:r w:rsidRPr="00D93C29">
        <w:t>What does a conception of government as a custodian of public interest get wrong when considering the effects of multilevel governance?</w:t>
      </w:r>
    </w:p>
    <w:p w:rsidR="00D93C29" w:rsidRPr="00D93C29" w:rsidRDefault="00D93C29" w:rsidP="00D93C29">
      <w:pPr>
        <w:numPr>
          <w:ilvl w:val="0"/>
          <w:numId w:val="48"/>
        </w:numPr>
      </w:pPr>
      <w:r w:rsidRPr="00D93C29">
        <w:t>Does multilevel governance deepen or weaken democracy?</w:t>
      </w:r>
    </w:p>
    <w:p w:rsidR="00D93C29" w:rsidRPr="00D93C29" w:rsidRDefault="00D93C29" w:rsidP="00D93C29">
      <w:pPr>
        <w:numPr>
          <w:ilvl w:val="0"/>
          <w:numId w:val="48"/>
        </w:numPr>
      </w:pPr>
      <w:r w:rsidRPr="00D93C29">
        <w:t>Does decentralization lead to a race to the bottom in social policy provision?</w:t>
      </w:r>
    </w:p>
    <w:p w:rsidR="00D93C29" w:rsidRPr="00D93C29" w:rsidRDefault="00D93C29" w:rsidP="00D93C29">
      <w:pPr>
        <w:numPr>
          <w:ilvl w:val="0"/>
          <w:numId w:val="48"/>
        </w:numPr>
      </w:pPr>
      <w:r w:rsidRPr="00D93C29">
        <w:t>Why and how does identity constrain social policy provision?</w:t>
      </w:r>
    </w:p>
    <w:p w:rsidR="00D063E5" w:rsidRPr="00D063E5" w:rsidRDefault="00D063E5" w:rsidP="00D063E5">
      <w:r w:rsidRPr="00D063E5">
        <w:t> 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72302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D0A19-B615-4210-86EA-6A260CC4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>Oxford University Press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2020-03-21T04:41:00Z</dcterms:modified>
</cp:coreProperties>
</file>